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F2467" w14:textId="33014B4C" w:rsidR="003F6530" w:rsidRPr="00D51037" w:rsidRDefault="003F6530" w:rsidP="009405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D5103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За півроку фахівці Чернігівської філії «</w:t>
      </w:r>
      <w:proofErr w:type="spellStart"/>
      <w:r w:rsidRPr="00D5103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Газмережі</w:t>
      </w:r>
      <w:proofErr w:type="spellEnd"/>
      <w:r w:rsidRPr="00D51037">
        <w:rPr>
          <w:rFonts w:ascii="Times New Roman" w:hAnsi="Times New Roman" w:cs="Times New Roman"/>
          <w:b/>
          <w:bCs/>
          <w:color w:val="0070C0"/>
          <w:sz w:val="32"/>
          <w:szCs w:val="32"/>
        </w:rPr>
        <w:t>» провели технічне обслуговування у близько 500 багатоповерхівках!</w:t>
      </w:r>
    </w:p>
    <w:p w14:paraId="66345816" w14:textId="7FC73E75" w:rsidR="00B25905" w:rsidRPr="00B25905" w:rsidRDefault="00B25905" w:rsidP="00B259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C09BC0" wp14:editId="716FBB5D">
            <wp:simplePos x="0" y="0"/>
            <wp:positionH relativeFrom="margin">
              <wp:posOffset>0</wp:posOffset>
            </wp:positionH>
            <wp:positionV relativeFrom="margin">
              <wp:posOffset>1809750</wp:posOffset>
            </wp:positionV>
            <wp:extent cx="6120765" cy="4037330"/>
            <wp:effectExtent l="0" t="0" r="0" b="1270"/>
            <wp:wrapSquare wrapText="bothSides"/>
            <wp:docPr id="2140315943" name="Рисунок 1" descr="Зображення, що містить особа, одежа, Каска, будівл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15943" name="Рисунок 1" descr="Зображення, що містить особа, одежа, Каска, будівля&#10;&#10;Автоматично згенерований опис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20C" w:rsidRPr="00024C74">
        <w:rPr>
          <w:rFonts w:ascii="Times New Roman" w:hAnsi="Times New Roman" w:cs="Times New Roman"/>
          <w:i/>
          <w:iCs/>
          <w:sz w:val="28"/>
          <w:szCs w:val="28"/>
        </w:rPr>
        <w:t xml:space="preserve">Технічне обслуговування – це передусім питання безпеки споживачів. Воно дає можливість виявити </w:t>
      </w:r>
      <w:r w:rsidR="00024C74">
        <w:rPr>
          <w:rFonts w:ascii="Times New Roman" w:hAnsi="Times New Roman" w:cs="Times New Roman"/>
          <w:i/>
          <w:iCs/>
          <w:sz w:val="28"/>
          <w:szCs w:val="28"/>
        </w:rPr>
        <w:t>ймовірні</w:t>
      </w:r>
      <w:r w:rsidR="006D620C" w:rsidRPr="00024C74">
        <w:rPr>
          <w:rFonts w:ascii="Times New Roman" w:hAnsi="Times New Roman" w:cs="Times New Roman"/>
          <w:i/>
          <w:iCs/>
          <w:sz w:val="28"/>
          <w:szCs w:val="28"/>
        </w:rPr>
        <w:t xml:space="preserve"> витоки газу</w:t>
      </w:r>
      <w:r w:rsidR="00024C7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6D620C" w:rsidRPr="00024C74">
        <w:rPr>
          <w:rFonts w:ascii="Times New Roman" w:hAnsi="Times New Roman" w:cs="Times New Roman"/>
          <w:i/>
          <w:iCs/>
          <w:sz w:val="28"/>
          <w:szCs w:val="28"/>
        </w:rPr>
        <w:t xml:space="preserve">які не завжди очевидні споживачам, запобігти виникненню аварійних ситуацій та попередити аварії. </w:t>
      </w:r>
    </w:p>
    <w:p w14:paraId="36180B6E" w14:textId="1D79D6DB" w:rsidR="006D620C" w:rsidRDefault="008F351D" w:rsidP="00B2590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Із січня </w:t>
      </w:r>
      <w:r w:rsidR="006D620C" w:rsidRPr="006D620C">
        <w:rPr>
          <w:rFonts w:ascii="Times New Roman" w:hAnsi="Times New Roman" w:cs="Times New Roman"/>
          <w:sz w:val="28"/>
          <w:szCs w:val="28"/>
        </w:rPr>
        <w:t>поточного року фахівці Чернігівської філії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Газмережі</w:t>
      </w:r>
      <w:proofErr w:type="spellEnd"/>
      <w:r w:rsidR="006D620C" w:rsidRPr="006D620C">
        <w:rPr>
          <w:rFonts w:ascii="Times New Roman" w:hAnsi="Times New Roman" w:cs="Times New Roman"/>
          <w:sz w:val="28"/>
          <w:szCs w:val="28"/>
        </w:rPr>
        <w:t>» провели технічне обслуговування внутрішніх систем газопостачання</w:t>
      </w:r>
      <w:r w:rsidR="00940591">
        <w:rPr>
          <w:rFonts w:ascii="Times New Roman" w:hAnsi="Times New Roman" w:cs="Times New Roman"/>
          <w:sz w:val="28"/>
          <w:szCs w:val="28"/>
        </w:rPr>
        <w:t xml:space="preserve"> (далі – ТО ВБСГ)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 </w:t>
      </w:r>
      <w:r w:rsidR="00B47ED6" w:rsidRPr="00940591">
        <w:rPr>
          <w:rFonts w:ascii="Times New Roman" w:hAnsi="Times New Roman" w:cs="Times New Roman"/>
          <w:b/>
          <w:bCs/>
          <w:sz w:val="28"/>
          <w:szCs w:val="28"/>
        </w:rPr>
        <w:t>494</w:t>
      </w:r>
      <w:r w:rsidR="006D620C" w:rsidRPr="009405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620C" w:rsidRPr="006D620C">
        <w:rPr>
          <w:rFonts w:ascii="Times New Roman" w:hAnsi="Times New Roman" w:cs="Times New Roman"/>
          <w:sz w:val="28"/>
          <w:szCs w:val="28"/>
        </w:rPr>
        <w:t>багатоквартирних будинків на Чернігівщині</w:t>
      </w:r>
      <w:r w:rsidR="003F6530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е – понад </w:t>
      </w:r>
      <w:r w:rsidR="00B47ED6">
        <w:rPr>
          <w:rFonts w:ascii="Times New Roman" w:hAnsi="Times New Roman" w:cs="Times New Roman"/>
          <w:sz w:val="28"/>
          <w:szCs w:val="28"/>
        </w:rPr>
        <w:t>15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 тис</w:t>
      </w:r>
      <w:r w:rsidR="003F6530">
        <w:rPr>
          <w:rFonts w:ascii="Times New Roman" w:hAnsi="Times New Roman" w:cs="Times New Roman"/>
          <w:sz w:val="28"/>
          <w:szCs w:val="28"/>
        </w:rPr>
        <w:t>яч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 споживачів. </w:t>
      </w:r>
      <w:r w:rsidR="003F6530">
        <w:rPr>
          <w:rFonts w:ascii="Times New Roman" w:hAnsi="Times New Roman" w:cs="Times New Roman"/>
          <w:sz w:val="28"/>
          <w:szCs w:val="28"/>
        </w:rPr>
        <w:t xml:space="preserve">Загалом </w:t>
      </w:r>
      <w:r w:rsidR="00940591">
        <w:rPr>
          <w:rFonts w:ascii="Times New Roman" w:hAnsi="Times New Roman" w:cs="Times New Roman"/>
          <w:sz w:val="28"/>
          <w:szCs w:val="28"/>
        </w:rPr>
        <w:t>цьогоріч</w:t>
      </w:r>
      <w:r w:rsidR="003F6530">
        <w:rPr>
          <w:rFonts w:ascii="Times New Roman" w:hAnsi="Times New Roman" w:cs="Times New Roman"/>
          <w:sz w:val="28"/>
          <w:szCs w:val="28"/>
        </w:rPr>
        <w:t xml:space="preserve"> газовики планують провести обслуговування </w:t>
      </w:r>
      <w:r w:rsidR="00940591">
        <w:rPr>
          <w:rFonts w:ascii="Times New Roman" w:hAnsi="Times New Roman" w:cs="Times New Roman"/>
          <w:sz w:val="28"/>
          <w:szCs w:val="28"/>
        </w:rPr>
        <w:t xml:space="preserve">мереж спільного користування </w:t>
      </w:r>
      <w:r w:rsidR="003F6530">
        <w:rPr>
          <w:rFonts w:ascii="Times New Roman" w:hAnsi="Times New Roman" w:cs="Times New Roman"/>
          <w:sz w:val="28"/>
          <w:szCs w:val="28"/>
        </w:rPr>
        <w:t>у понад 1300 будинках.</w:t>
      </w:r>
    </w:p>
    <w:p w14:paraId="0A933254" w14:textId="46E702D4" w:rsidR="00C62C93" w:rsidRDefault="003F6530" w:rsidP="003F6530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Нагадаємо, що </w:t>
      </w:r>
      <w:r w:rsidRPr="003F6530">
        <w:rPr>
          <w:rFonts w:ascii="Times New Roman" w:hAnsi="Times New Roman" w:cs="Times New Roman"/>
          <w:sz w:val="28"/>
          <w:szCs w:val="28"/>
        </w:rPr>
        <w:t xml:space="preserve">за належний стан </w:t>
      </w:r>
      <w:proofErr w:type="spellStart"/>
      <w:r w:rsidRPr="003F6530">
        <w:rPr>
          <w:rFonts w:ascii="Times New Roman" w:hAnsi="Times New Roman" w:cs="Times New Roman"/>
          <w:sz w:val="28"/>
          <w:szCs w:val="28"/>
        </w:rPr>
        <w:t>внутрішньобудинкових</w:t>
      </w:r>
      <w:proofErr w:type="spellEnd"/>
      <w:r w:rsidRPr="003F6530">
        <w:rPr>
          <w:rFonts w:ascii="Times New Roman" w:hAnsi="Times New Roman" w:cs="Times New Roman"/>
          <w:sz w:val="28"/>
          <w:szCs w:val="28"/>
        </w:rPr>
        <w:t xml:space="preserve"> систем газопостачання багатоквартирних будинків відповідають балансоутримувачі – ЖКГ, ОСББ, керуюча компанія.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530">
        <w:rPr>
          <w:rFonts w:ascii="Times New Roman" w:hAnsi="Times New Roman" w:cs="Times New Roman"/>
          <w:sz w:val="28"/>
          <w:szCs w:val="28"/>
        </w:rPr>
        <w:t xml:space="preserve">Останніми роками власники та балансоутримувачі переважної більшості будинків з тих чи інших причин ТО мереж не проводили. Мережі старіють, виникають витоки газу на різьбових з’єднаннях, кранах, у футлярах тощо. </w:t>
      </w:r>
      <w:r w:rsidRPr="006D620C">
        <w:rPr>
          <w:rFonts w:ascii="Times New Roman" w:hAnsi="Times New Roman" w:cs="Times New Roman"/>
          <w:sz w:val="28"/>
          <w:szCs w:val="28"/>
        </w:rPr>
        <w:t>В результаті комплексу робіт сіверські газ</w:t>
      </w:r>
      <w:r w:rsidR="00940591">
        <w:rPr>
          <w:rFonts w:ascii="Times New Roman" w:hAnsi="Times New Roman" w:cs="Times New Roman"/>
          <w:sz w:val="28"/>
          <w:szCs w:val="28"/>
        </w:rPr>
        <w:t>ов</w:t>
      </w:r>
      <w:r w:rsidRPr="006D620C">
        <w:rPr>
          <w:rFonts w:ascii="Times New Roman" w:hAnsi="Times New Roman" w:cs="Times New Roman"/>
          <w:sz w:val="28"/>
          <w:szCs w:val="28"/>
        </w:rPr>
        <w:t xml:space="preserve">ики виявили та усунули </w:t>
      </w:r>
      <w:r>
        <w:rPr>
          <w:rFonts w:ascii="Times New Roman" w:hAnsi="Times New Roman" w:cs="Times New Roman"/>
          <w:sz w:val="28"/>
          <w:szCs w:val="28"/>
        </w:rPr>
        <w:t>600</w:t>
      </w:r>
      <w:r w:rsidR="00024C74">
        <w:rPr>
          <w:rFonts w:ascii="Times New Roman" w:hAnsi="Times New Roman" w:cs="Times New Roman"/>
          <w:sz w:val="28"/>
          <w:szCs w:val="28"/>
        </w:rPr>
        <w:t xml:space="preserve"> </w:t>
      </w:r>
      <w:r w:rsidRPr="006D620C">
        <w:rPr>
          <w:rFonts w:ascii="Times New Roman" w:hAnsi="Times New Roman" w:cs="Times New Roman"/>
          <w:sz w:val="28"/>
          <w:szCs w:val="28"/>
        </w:rPr>
        <w:t>витоків газу</w:t>
      </w:r>
      <w:r>
        <w:rPr>
          <w:rFonts w:ascii="Times New Roman" w:hAnsi="Times New Roman" w:cs="Times New Roman"/>
          <w:sz w:val="28"/>
          <w:szCs w:val="28"/>
        </w:rPr>
        <w:t xml:space="preserve"> на мережах внутрішнього </w:t>
      </w:r>
      <w:r>
        <w:rPr>
          <w:rFonts w:ascii="Times New Roman" w:hAnsi="Times New Roman" w:cs="Times New Roman"/>
          <w:sz w:val="28"/>
          <w:szCs w:val="28"/>
        </w:rPr>
        <w:lastRenderedPageBreak/>
        <w:t>користування</w:t>
      </w:r>
      <w:r w:rsidRPr="006D620C">
        <w:rPr>
          <w:rFonts w:ascii="Times New Roman" w:hAnsi="Times New Roman" w:cs="Times New Roman"/>
          <w:sz w:val="28"/>
          <w:szCs w:val="28"/>
        </w:rPr>
        <w:t xml:space="preserve">, </w:t>
      </w:r>
      <w:r w:rsidR="00024C74" w:rsidRPr="00940591">
        <w:rPr>
          <w:rFonts w:ascii="Times New Roman" w:hAnsi="Times New Roman" w:cs="Times New Roman"/>
          <w:sz w:val="28"/>
          <w:szCs w:val="28"/>
        </w:rPr>
        <w:t xml:space="preserve">що ще раз </w:t>
      </w:r>
      <w:r w:rsidR="00024C74" w:rsidRPr="00C62C93">
        <w:rPr>
          <w:rFonts w:ascii="Times New Roman" w:hAnsi="Times New Roman" w:cs="Times New Roman"/>
          <w:sz w:val="28"/>
          <w:szCs w:val="28"/>
        </w:rPr>
        <w:t xml:space="preserve">доводить </w:t>
      </w:r>
      <w:r w:rsidR="00C62C93" w:rsidRPr="00C62C93">
        <w:rPr>
          <w:rFonts w:ascii="Times New Roman" w:hAnsi="Times New Roman" w:cs="Times New Roman"/>
          <w:sz w:val="28"/>
          <w:szCs w:val="28"/>
        </w:rPr>
        <w:t>на скільки важливим є фахове обслуговування газових мереж будинків.</w:t>
      </w:r>
      <w:r w:rsidR="00C62C93" w:rsidRPr="0047091F">
        <w:t xml:space="preserve"> </w:t>
      </w:r>
    </w:p>
    <w:p w14:paraId="71C6B43F" w14:textId="5DCB54D8" w:rsidR="002B7602" w:rsidRPr="006D620C" w:rsidRDefault="002B7602" w:rsidP="002B76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20C">
        <w:rPr>
          <w:rFonts w:ascii="Times New Roman" w:hAnsi="Times New Roman" w:cs="Times New Roman"/>
          <w:sz w:val="28"/>
          <w:szCs w:val="28"/>
        </w:rPr>
        <w:t>Періодичність виконання</w:t>
      </w:r>
      <w:r>
        <w:rPr>
          <w:rFonts w:ascii="Times New Roman" w:hAnsi="Times New Roman" w:cs="Times New Roman"/>
          <w:sz w:val="28"/>
          <w:szCs w:val="28"/>
        </w:rPr>
        <w:t xml:space="preserve"> таких</w:t>
      </w:r>
      <w:r w:rsidRPr="006D620C">
        <w:rPr>
          <w:rFonts w:ascii="Times New Roman" w:hAnsi="Times New Roman" w:cs="Times New Roman"/>
          <w:sz w:val="28"/>
          <w:szCs w:val="28"/>
        </w:rPr>
        <w:t xml:space="preserve"> робіт залежить від строку експлуатації мереж. Якщо </w:t>
      </w:r>
      <w:proofErr w:type="spellStart"/>
      <w:r w:rsidRPr="006D620C">
        <w:rPr>
          <w:rFonts w:ascii="Times New Roman" w:hAnsi="Times New Roman" w:cs="Times New Roman"/>
          <w:sz w:val="28"/>
          <w:szCs w:val="28"/>
        </w:rPr>
        <w:t>внутрішньобудинкові</w:t>
      </w:r>
      <w:proofErr w:type="spellEnd"/>
      <w:r w:rsidRPr="006D620C">
        <w:rPr>
          <w:rFonts w:ascii="Times New Roman" w:hAnsi="Times New Roman" w:cs="Times New Roman"/>
          <w:sz w:val="28"/>
          <w:szCs w:val="28"/>
        </w:rPr>
        <w:t xml:space="preserve"> мережі, використовуються менше 25 років, їх потрібно обслуговувати один раз на 5 років. Якщо вони працюють більше 25 років – раз на 3 роки. </w:t>
      </w:r>
      <w:r w:rsidR="00C62C93" w:rsidRPr="00C62C93">
        <w:rPr>
          <w:rFonts w:ascii="Times New Roman" w:hAnsi="Times New Roman" w:cs="Times New Roman"/>
          <w:sz w:val="28"/>
          <w:szCs w:val="28"/>
        </w:rPr>
        <w:t xml:space="preserve">Тож і плата за ТО </w:t>
      </w:r>
      <w:r w:rsidR="00C62C93">
        <w:rPr>
          <w:rFonts w:ascii="Times New Roman" w:hAnsi="Times New Roman" w:cs="Times New Roman"/>
          <w:sz w:val="28"/>
          <w:szCs w:val="28"/>
        </w:rPr>
        <w:t xml:space="preserve">ВБСГ </w:t>
      </w:r>
      <w:r w:rsidR="00C62C93" w:rsidRPr="00C62C93">
        <w:rPr>
          <w:rFonts w:ascii="Times New Roman" w:hAnsi="Times New Roman" w:cs="Times New Roman"/>
          <w:sz w:val="28"/>
          <w:szCs w:val="28"/>
        </w:rPr>
        <w:t>нараховуватиметься один раз на 3 або 5 років і в тому місяці, коли безпосередньо будуть проводитись роботи.</w:t>
      </w:r>
    </w:p>
    <w:p w14:paraId="2EF8BBB7" w14:textId="5E857B0C" w:rsidR="003F6530" w:rsidRPr="00C62C93" w:rsidRDefault="003F6530" w:rsidP="006D62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2C9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Правилами безпеки систем газопостачання визначено, що відсутність фахового ТО ВБСГ може бути підставою припинення газопостачання на об’єкт. </w:t>
      </w:r>
    </w:p>
    <w:p w14:paraId="1EBBDFA5" w14:textId="77777777" w:rsidR="00D51037" w:rsidRDefault="00D51037" w:rsidP="00D510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50FFDC" wp14:editId="18E048BF">
            <wp:simplePos x="0" y="0"/>
            <wp:positionH relativeFrom="column">
              <wp:posOffset>157480</wp:posOffset>
            </wp:positionH>
            <wp:positionV relativeFrom="paragraph">
              <wp:posOffset>965200</wp:posOffset>
            </wp:positionV>
            <wp:extent cx="5831113" cy="3886200"/>
            <wp:effectExtent l="0" t="0" r="0" b="0"/>
            <wp:wrapSquare wrapText="bothSides"/>
            <wp:docPr id="1265767451" name="Рисунок 1" descr="Зображення, що містить особа, одежа, спецодяг, Сині комірці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67451" name="Рисунок 1" descr="Зображення, що містить особа, одежа, спецодяг, Сині комірці&#10;&#10;Автоматично згенерований опис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113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46D3" w:rsidRPr="003F6530">
        <w:rPr>
          <w:rFonts w:ascii="Times New Roman" w:hAnsi="Times New Roman" w:cs="Times New Roman"/>
          <w:sz w:val="28"/>
          <w:szCs w:val="28"/>
        </w:rPr>
        <w:t>Технічне обслуговування має за мету підвищити рівень надійності та безаварійності газових мереж, на які покладається додаткове навантаження в умовах війни та бойових дій.</w:t>
      </w:r>
      <w:r w:rsidR="009346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79DF6" w14:textId="0979AC6E" w:rsidR="00E732E2" w:rsidRPr="006D620C" w:rsidRDefault="00C62C93" w:rsidP="00D5103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Дізнатись коли саме буде проведено ТО ВБСГ у вашому будинку можна 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на офіційному сайті компанії </w:t>
      </w:r>
      <w:r w:rsidR="006D620C" w:rsidRPr="000E0A1D">
        <w:rPr>
          <w:rFonts w:ascii="Times New Roman" w:hAnsi="Times New Roman" w:cs="Times New Roman"/>
          <w:b/>
          <w:bCs/>
          <w:sz w:val="28"/>
          <w:szCs w:val="28"/>
        </w:rPr>
        <w:t>cn.grmu.com.ua</w:t>
      </w:r>
      <w:r w:rsidR="000E0A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у розділі </w:t>
      </w:r>
      <w:r w:rsidR="006D620C" w:rsidRPr="00C62C93">
        <w:rPr>
          <w:rFonts w:ascii="Times New Roman" w:hAnsi="Times New Roman" w:cs="Times New Roman"/>
          <w:b/>
          <w:bCs/>
          <w:sz w:val="28"/>
          <w:szCs w:val="28"/>
        </w:rPr>
        <w:t>«Технічне обслуговування ВБСГ»</w:t>
      </w:r>
      <w:r w:rsidR="006D620C" w:rsidRPr="006D62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 також </w:t>
      </w:r>
      <w:r w:rsidR="007754A5" w:rsidRPr="007754A5">
        <w:rPr>
          <w:rFonts w:ascii="Times New Roman" w:hAnsi="Times New Roman" w:cs="Times New Roman"/>
          <w:sz w:val="28"/>
          <w:szCs w:val="28"/>
        </w:rPr>
        <w:t xml:space="preserve">за 10 днів до проведення технічного обслуговування </w:t>
      </w:r>
      <w:r>
        <w:rPr>
          <w:rFonts w:ascii="Times New Roman" w:hAnsi="Times New Roman" w:cs="Times New Roman"/>
          <w:sz w:val="28"/>
          <w:szCs w:val="28"/>
        </w:rPr>
        <w:t>фахівці Чернігі</w:t>
      </w:r>
      <w:r w:rsidR="00E4331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ської філії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Газмережі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754A5">
        <w:rPr>
          <w:rFonts w:ascii="Times New Roman" w:hAnsi="Times New Roman" w:cs="Times New Roman"/>
          <w:sz w:val="28"/>
          <w:szCs w:val="28"/>
        </w:rPr>
        <w:t xml:space="preserve"> </w:t>
      </w:r>
      <w:r w:rsidRPr="006D620C">
        <w:rPr>
          <w:rFonts w:ascii="Times New Roman" w:hAnsi="Times New Roman" w:cs="Times New Roman"/>
          <w:sz w:val="28"/>
          <w:szCs w:val="28"/>
        </w:rPr>
        <w:t>поінф</w:t>
      </w:r>
      <w:r>
        <w:rPr>
          <w:rFonts w:ascii="Times New Roman" w:hAnsi="Times New Roman" w:cs="Times New Roman"/>
          <w:sz w:val="28"/>
          <w:szCs w:val="28"/>
        </w:rPr>
        <w:t>ормують</w:t>
      </w:r>
      <w:r w:rsidRPr="006D620C">
        <w:rPr>
          <w:rFonts w:ascii="Times New Roman" w:hAnsi="Times New Roman" w:cs="Times New Roman"/>
          <w:sz w:val="28"/>
          <w:szCs w:val="28"/>
        </w:rPr>
        <w:t xml:space="preserve"> балансоутримувачів</w:t>
      </w:r>
      <w:r w:rsidR="007754A5">
        <w:rPr>
          <w:rFonts w:ascii="Times New Roman" w:hAnsi="Times New Roman" w:cs="Times New Roman"/>
          <w:sz w:val="28"/>
          <w:szCs w:val="28"/>
        </w:rPr>
        <w:t xml:space="preserve"> та співмешканців будинку </w:t>
      </w:r>
      <w:r w:rsidR="007754A5" w:rsidRPr="007754A5">
        <w:rPr>
          <w:rFonts w:ascii="Times New Roman" w:hAnsi="Times New Roman" w:cs="Times New Roman"/>
          <w:sz w:val="28"/>
          <w:szCs w:val="28"/>
        </w:rPr>
        <w:t>відповідн</w:t>
      </w:r>
      <w:r w:rsidR="007754A5">
        <w:rPr>
          <w:rFonts w:ascii="Times New Roman" w:hAnsi="Times New Roman" w:cs="Times New Roman"/>
          <w:sz w:val="28"/>
          <w:szCs w:val="28"/>
        </w:rPr>
        <w:t>ими</w:t>
      </w:r>
      <w:r w:rsidR="007754A5" w:rsidRPr="007754A5">
        <w:rPr>
          <w:rFonts w:ascii="Times New Roman" w:hAnsi="Times New Roman" w:cs="Times New Roman"/>
          <w:sz w:val="28"/>
          <w:szCs w:val="28"/>
        </w:rPr>
        <w:t xml:space="preserve"> оголошення</w:t>
      </w:r>
      <w:r w:rsidR="007754A5">
        <w:rPr>
          <w:rFonts w:ascii="Times New Roman" w:hAnsi="Times New Roman" w:cs="Times New Roman"/>
          <w:sz w:val="28"/>
          <w:szCs w:val="28"/>
        </w:rPr>
        <w:t>ми</w:t>
      </w:r>
      <w:r w:rsidR="007754A5" w:rsidRPr="007754A5">
        <w:rPr>
          <w:rFonts w:ascii="Times New Roman" w:hAnsi="Times New Roman" w:cs="Times New Roman"/>
          <w:sz w:val="28"/>
          <w:szCs w:val="28"/>
        </w:rPr>
        <w:t xml:space="preserve"> на будинках</w:t>
      </w:r>
      <w:r w:rsidR="007754A5">
        <w:rPr>
          <w:rFonts w:ascii="Times New Roman" w:hAnsi="Times New Roman" w:cs="Times New Roman"/>
          <w:sz w:val="28"/>
          <w:szCs w:val="28"/>
        </w:rPr>
        <w:t>.</w:t>
      </w:r>
      <w:r w:rsidR="007754A5" w:rsidRPr="007754A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732E2" w:rsidRPr="006D62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0C"/>
    <w:rsid w:val="00024C74"/>
    <w:rsid w:val="0007230B"/>
    <w:rsid w:val="000E0A1D"/>
    <w:rsid w:val="002B7602"/>
    <w:rsid w:val="003F6530"/>
    <w:rsid w:val="00680F2D"/>
    <w:rsid w:val="006D620C"/>
    <w:rsid w:val="0071065D"/>
    <w:rsid w:val="007754A5"/>
    <w:rsid w:val="008F351D"/>
    <w:rsid w:val="009346D3"/>
    <w:rsid w:val="00940591"/>
    <w:rsid w:val="009C58E9"/>
    <w:rsid w:val="00B25905"/>
    <w:rsid w:val="00B47ED6"/>
    <w:rsid w:val="00C073D1"/>
    <w:rsid w:val="00C62C93"/>
    <w:rsid w:val="00D51037"/>
    <w:rsid w:val="00E43312"/>
    <w:rsid w:val="00E732E2"/>
    <w:rsid w:val="00FA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8B38E"/>
  <w15:chartTrackingRefBased/>
  <w15:docId w15:val="{8A266F18-E687-4804-9FD7-ECC7DE3C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1456</Words>
  <Characters>831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Колоток Марія Олегівна</dc:creator>
  <cp:keywords/>
  <dc:description/>
  <cp:lastModifiedBy>Тюткало Олена Андріївна</cp:lastModifiedBy>
  <cp:revision>3</cp:revision>
  <cp:lastPrinted>2024-07-29T05:57:00Z</cp:lastPrinted>
  <dcterms:created xsi:type="dcterms:W3CDTF">2024-07-29T05:57:00Z</dcterms:created>
  <dcterms:modified xsi:type="dcterms:W3CDTF">2024-07-29T05:58:00Z</dcterms:modified>
</cp:coreProperties>
</file>